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CE" w:rsidRPr="000D588C" w:rsidRDefault="00A620CE" w:rsidP="00A620CE">
      <w:pPr>
        <w:spacing w:after="0"/>
        <w:rPr>
          <w:rFonts w:ascii="Times New Roman" w:hAnsi="Times New Roman" w:cs="Times New Roman"/>
          <w:b/>
          <w:sz w:val="28"/>
          <w:szCs w:val="28"/>
        </w:rPr>
      </w:pPr>
      <w:r w:rsidRPr="000D588C">
        <w:rPr>
          <w:rFonts w:ascii="Times New Roman" w:hAnsi="Times New Roman" w:cs="Times New Roman"/>
          <w:b/>
          <w:sz w:val="28"/>
          <w:szCs w:val="28"/>
        </w:rPr>
        <w:t>Art I</w:t>
      </w:r>
      <w:r>
        <w:rPr>
          <w:rFonts w:ascii="Times New Roman" w:hAnsi="Times New Roman" w:cs="Times New Roman"/>
          <w:b/>
          <w:sz w:val="28"/>
          <w:szCs w:val="28"/>
        </w:rPr>
        <w:t>I</w:t>
      </w:r>
      <w:r w:rsidRPr="000D588C">
        <w:rPr>
          <w:rFonts w:ascii="Times New Roman" w:hAnsi="Times New Roman" w:cs="Times New Roman"/>
          <w:b/>
          <w:sz w:val="28"/>
          <w:szCs w:val="28"/>
        </w:rPr>
        <w:t xml:space="preserve">. </w:t>
      </w:r>
      <w:r w:rsidR="000E64CD">
        <w:rPr>
          <w:rFonts w:ascii="Times New Roman" w:hAnsi="Times New Roman" w:cs="Times New Roman"/>
          <w:b/>
          <w:sz w:val="28"/>
          <w:szCs w:val="28"/>
        </w:rPr>
        <w:t>Color Study</w:t>
      </w:r>
      <w:r w:rsidR="007B1784">
        <w:rPr>
          <w:rFonts w:ascii="Times New Roman" w:hAnsi="Times New Roman" w:cs="Times New Roman"/>
          <w:b/>
          <w:sz w:val="28"/>
          <w:szCs w:val="28"/>
        </w:rPr>
        <w:t xml:space="preserve"> </w:t>
      </w:r>
    </w:p>
    <w:p w:rsidR="00A620CE" w:rsidRDefault="00A620CE" w:rsidP="00A620CE">
      <w:pPr>
        <w:spacing w:after="0"/>
        <w:rPr>
          <w:rFonts w:ascii="Times New Roman" w:hAnsi="Times New Roman" w:cs="Times New Roman"/>
        </w:rPr>
      </w:pPr>
    </w:p>
    <w:p w:rsidR="00A620CE" w:rsidRDefault="00A620CE" w:rsidP="00A620CE">
      <w:pPr>
        <w:spacing w:after="0"/>
        <w:rPr>
          <w:rFonts w:ascii="Times New Roman" w:hAnsi="Times New Roman" w:cs="Times New Roman"/>
        </w:rPr>
      </w:pPr>
      <w:r w:rsidRPr="00D04D68">
        <w:rPr>
          <w:rFonts w:ascii="Times New Roman" w:hAnsi="Times New Roman" w:cs="Times New Roman"/>
        </w:rPr>
        <w:t>Mr. Craig Braaten</w:t>
      </w:r>
    </w:p>
    <w:p w:rsidR="000F6DF9" w:rsidRPr="006C59EC" w:rsidRDefault="000F6DF9" w:rsidP="000F6DF9">
      <w:pPr>
        <w:spacing w:after="0"/>
        <w:rPr>
          <w:rFonts w:ascii="Times New Roman" w:hAnsi="Times New Roman" w:cs="Times New Roman"/>
          <w:sz w:val="20"/>
          <w:szCs w:val="20"/>
        </w:rPr>
      </w:pPr>
      <w:r w:rsidRPr="006C59EC">
        <w:rPr>
          <w:rFonts w:ascii="Times New Roman" w:hAnsi="Times New Roman" w:cs="Times New Roman"/>
          <w:sz w:val="20"/>
          <w:szCs w:val="20"/>
        </w:rPr>
        <w:t xml:space="preserve">(715) </w:t>
      </w:r>
      <w:r>
        <w:rPr>
          <w:rFonts w:ascii="Times New Roman" w:hAnsi="Times New Roman" w:cs="Times New Roman"/>
          <w:sz w:val="20"/>
          <w:szCs w:val="20"/>
        </w:rPr>
        <w:t>861</w:t>
      </w:r>
      <w:r w:rsidRPr="006C59EC">
        <w:rPr>
          <w:rFonts w:ascii="Times New Roman" w:hAnsi="Times New Roman" w:cs="Times New Roman"/>
          <w:sz w:val="20"/>
          <w:szCs w:val="20"/>
        </w:rPr>
        <w:t>-</w:t>
      </w:r>
      <w:proofErr w:type="gramStart"/>
      <w:r w:rsidRPr="006C59EC">
        <w:rPr>
          <w:rFonts w:ascii="Times New Roman" w:hAnsi="Times New Roman" w:cs="Times New Roman"/>
          <w:sz w:val="20"/>
          <w:szCs w:val="20"/>
        </w:rPr>
        <w:t>6</w:t>
      </w:r>
      <w:r>
        <w:rPr>
          <w:rFonts w:ascii="Times New Roman" w:hAnsi="Times New Roman" w:cs="Times New Roman"/>
          <w:sz w:val="20"/>
          <w:szCs w:val="20"/>
        </w:rPr>
        <w:t>947</w:t>
      </w:r>
      <w:r w:rsidRPr="006C59EC">
        <w:rPr>
          <w:rFonts w:ascii="Times New Roman" w:hAnsi="Times New Roman" w:cs="Times New Roman"/>
          <w:sz w:val="20"/>
          <w:szCs w:val="20"/>
        </w:rPr>
        <w:t xml:space="preserve">  Ext</w:t>
      </w:r>
      <w:proofErr w:type="gramEnd"/>
      <w:r w:rsidRPr="006C59EC">
        <w:rPr>
          <w:rFonts w:ascii="Times New Roman" w:hAnsi="Times New Roman" w:cs="Times New Roman"/>
          <w:sz w:val="20"/>
          <w:szCs w:val="20"/>
        </w:rPr>
        <w:t xml:space="preserve">. </w:t>
      </w:r>
      <w:r>
        <w:rPr>
          <w:rFonts w:ascii="Times New Roman" w:hAnsi="Times New Roman" w:cs="Times New Roman"/>
          <w:sz w:val="20"/>
          <w:szCs w:val="20"/>
        </w:rPr>
        <w:t>1107</w:t>
      </w:r>
    </w:p>
    <w:p w:rsidR="00A620CE" w:rsidRPr="006C59EC" w:rsidRDefault="00A620CE" w:rsidP="00A620CE">
      <w:pPr>
        <w:spacing w:after="0"/>
        <w:rPr>
          <w:rFonts w:ascii="Times New Roman" w:hAnsi="Times New Roman" w:cs="Times New Roman"/>
          <w:sz w:val="20"/>
          <w:szCs w:val="20"/>
        </w:rPr>
      </w:pPr>
      <w:bookmarkStart w:id="0" w:name="_GoBack"/>
      <w:bookmarkEnd w:id="0"/>
      <w:r w:rsidRPr="006C59EC">
        <w:rPr>
          <w:rFonts w:ascii="Times New Roman" w:hAnsi="Times New Roman" w:cs="Times New Roman"/>
          <w:sz w:val="20"/>
          <w:szCs w:val="20"/>
        </w:rPr>
        <w:t>cbraaten@cornell.k12.wi.us</w:t>
      </w:r>
    </w:p>
    <w:p w:rsidR="007B1784" w:rsidRDefault="00A620CE" w:rsidP="007B1784">
      <w:pPr>
        <w:pStyle w:val="NormalWeb"/>
      </w:pPr>
      <w:r>
        <w:t xml:space="preserve">Course is designed to provide students with </w:t>
      </w:r>
      <w:r w:rsidR="000E64CD">
        <w:t>knowledge of color in a variety of mediums such as tempera and acrylic paint, color pencil, pastel and oil pastel.  We will study color schemes and work extensively with the color wheel.  Students will learn how to use colors in a complimentary fashion.  We will study specific artists and learn how they used color and style to tell the story of their paintings.</w:t>
      </w:r>
    </w:p>
    <w:p w:rsidR="00A620CE" w:rsidRDefault="00A620CE" w:rsidP="00A620CE">
      <w:pPr>
        <w:pStyle w:val="NormalWeb"/>
        <w:spacing w:before="0" w:beforeAutospacing="0" w:after="0" w:afterAutospacing="0"/>
      </w:pPr>
      <w:r w:rsidRPr="006C59EC">
        <w:rPr>
          <w:b/>
        </w:rPr>
        <w:t>Prerequisites:</w:t>
      </w:r>
      <w:r>
        <w:t xml:space="preserve"> </w:t>
      </w:r>
      <w:r w:rsidR="007B1784">
        <w:t>Art I, Art II</w:t>
      </w:r>
    </w:p>
    <w:p w:rsidR="00A620CE" w:rsidRDefault="00A620CE" w:rsidP="00A620CE">
      <w:pPr>
        <w:pStyle w:val="NormalWeb"/>
        <w:spacing w:before="0" w:beforeAutospacing="0" w:after="0" w:afterAutospacing="0"/>
      </w:pPr>
    </w:p>
    <w:p w:rsidR="00A620CE" w:rsidRPr="000D588C" w:rsidRDefault="00A620CE" w:rsidP="00A620CE">
      <w:pPr>
        <w:pStyle w:val="NormalWeb"/>
        <w:spacing w:before="0" w:beforeAutospacing="0" w:after="0" w:afterAutospacing="0"/>
        <w:rPr>
          <w:b/>
        </w:rPr>
      </w:pPr>
      <w:r w:rsidRPr="000D588C">
        <w:rPr>
          <w:b/>
        </w:rPr>
        <w:t xml:space="preserve">Medias covered: </w:t>
      </w:r>
    </w:p>
    <w:p w:rsidR="000E64CD" w:rsidRDefault="000E64CD" w:rsidP="00A620CE">
      <w:pPr>
        <w:pStyle w:val="NormalWeb"/>
        <w:spacing w:before="0" w:beforeAutospacing="0" w:after="0" w:afterAutospacing="0"/>
      </w:pPr>
      <w:r>
        <w:t>Color Pencil</w:t>
      </w:r>
      <w:r w:rsidR="00224460">
        <w:tab/>
      </w:r>
      <w:r w:rsidR="00224460">
        <w:tab/>
      </w:r>
      <w:r w:rsidR="00224460">
        <w:tab/>
        <w:t>Pastel</w:t>
      </w:r>
      <w:r w:rsidR="00224460">
        <w:tab/>
      </w:r>
      <w:r w:rsidR="00224460">
        <w:tab/>
      </w:r>
      <w:r w:rsidR="00224460">
        <w:tab/>
      </w:r>
      <w:r w:rsidR="00224460">
        <w:tab/>
      </w:r>
    </w:p>
    <w:p w:rsidR="000E64CD" w:rsidRDefault="000E64CD" w:rsidP="00A620CE">
      <w:pPr>
        <w:pStyle w:val="NormalWeb"/>
        <w:spacing w:before="0" w:beforeAutospacing="0" w:after="0" w:afterAutospacing="0"/>
      </w:pPr>
      <w:r>
        <w:t>Oil Pastel</w:t>
      </w:r>
      <w:r w:rsidR="00224460">
        <w:tab/>
      </w:r>
      <w:r w:rsidR="00224460">
        <w:tab/>
      </w:r>
      <w:r w:rsidR="00224460">
        <w:tab/>
        <w:t>Paint (Tempera, Acrylic, Water Color)</w:t>
      </w:r>
    </w:p>
    <w:p w:rsidR="007B1784" w:rsidRDefault="007B1784" w:rsidP="00A620CE">
      <w:pPr>
        <w:pStyle w:val="NormalWeb"/>
        <w:spacing w:before="0" w:beforeAutospacing="0" w:after="0" w:afterAutospacing="0"/>
      </w:pPr>
    </w:p>
    <w:p w:rsidR="00A620CE" w:rsidRPr="000D588C" w:rsidRDefault="00A620CE" w:rsidP="00A620CE">
      <w:pPr>
        <w:pStyle w:val="NormalWeb"/>
        <w:spacing w:before="0" w:beforeAutospacing="0" w:after="0" w:afterAutospacing="0"/>
        <w:rPr>
          <w:b/>
        </w:rPr>
      </w:pPr>
      <w:r w:rsidRPr="000D588C">
        <w:rPr>
          <w:b/>
        </w:rPr>
        <w:t>Class Policies:</w:t>
      </w:r>
    </w:p>
    <w:p w:rsidR="00A620CE" w:rsidRDefault="00A620CE" w:rsidP="00A620CE">
      <w:pPr>
        <w:pStyle w:val="NormalWeb"/>
        <w:numPr>
          <w:ilvl w:val="0"/>
          <w:numId w:val="1"/>
        </w:numPr>
        <w:spacing w:before="0" w:beforeAutospacing="0" w:after="0" w:afterAutospacing="0"/>
      </w:pPr>
      <w:r>
        <w:t xml:space="preserve"> Rules and guidelines set forth in the student handbook will be followed in class.</w:t>
      </w:r>
    </w:p>
    <w:p w:rsidR="00A620CE" w:rsidRDefault="00A620CE" w:rsidP="00A620CE">
      <w:pPr>
        <w:pStyle w:val="NormalWeb"/>
        <w:numPr>
          <w:ilvl w:val="0"/>
          <w:numId w:val="1"/>
        </w:numPr>
        <w:spacing w:before="0" w:beforeAutospacing="0" w:after="0" w:afterAutospacing="0"/>
      </w:pPr>
      <w:r>
        <w:t>All materials will be provided to student including pencil and eraser.</w:t>
      </w:r>
    </w:p>
    <w:p w:rsidR="00A620CE" w:rsidRDefault="00A620CE" w:rsidP="00A620CE">
      <w:pPr>
        <w:pStyle w:val="NormalWeb"/>
        <w:numPr>
          <w:ilvl w:val="0"/>
          <w:numId w:val="1"/>
        </w:numPr>
        <w:spacing w:before="0" w:beforeAutospacing="0" w:after="0" w:afterAutospacing="0"/>
      </w:pPr>
      <w:r>
        <w:t xml:space="preserve">All projects are considered studio work and will be completed during class.  </w:t>
      </w:r>
    </w:p>
    <w:p w:rsidR="00A620CE" w:rsidRDefault="00A620CE" w:rsidP="00A620CE">
      <w:pPr>
        <w:pStyle w:val="NormalWeb"/>
        <w:numPr>
          <w:ilvl w:val="0"/>
          <w:numId w:val="1"/>
        </w:numPr>
        <w:spacing w:before="0" w:beforeAutospacing="0" w:after="0" w:afterAutospacing="0"/>
      </w:pPr>
      <w:r>
        <w:t>Students needing additional time will be allowed to take project and certain materials home.</w:t>
      </w:r>
    </w:p>
    <w:p w:rsidR="00A620CE" w:rsidRDefault="00A620CE" w:rsidP="00A620CE">
      <w:pPr>
        <w:pStyle w:val="NormalWeb"/>
        <w:spacing w:before="0" w:beforeAutospacing="0" w:after="0" w:afterAutospacing="0"/>
        <w:rPr>
          <w:b/>
        </w:rPr>
      </w:pPr>
    </w:p>
    <w:p w:rsidR="00A620CE" w:rsidRPr="000D588C" w:rsidRDefault="00A620CE" w:rsidP="00A620CE">
      <w:pPr>
        <w:pStyle w:val="NormalWeb"/>
        <w:spacing w:before="0" w:beforeAutospacing="0" w:after="0" w:afterAutospacing="0"/>
        <w:rPr>
          <w:b/>
        </w:rPr>
      </w:pPr>
      <w:r w:rsidRPr="000D588C">
        <w:rPr>
          <w:b/>
        </w:rPr>
        <w:t>Class Rules:</w:t>
      </w:r>
    </w:p>
    <w:p w:rsidR="00A620CE" w:rsidRDefault="00A620CE" w:rsidP="00A620CE">
      <w:pPr>
        <w:pStyle w:val="NormalWeb"/>
        <w:numPr>
          <w:ilvl w:val="0"/>
          <w:numId w:val="2"/>
        </w:numPr>
        <w:spacing w:before="0" w:beforeAutospacing="0" w:after="0" w:afterAutospacing="0"/>
      </w:pPr>
      <w:r>
        <w:t>Respect Materials.</w:t>
      </w:r>
    </w:p>
    <w:p w:rsidR="00A620CE" w:rsidRDefault="00A620CE" w:rsidP="00A620CE">
      <w:pPr>
        <w:pStyle w:val="NormalWeb"/>
        <w:numPr>
          <w:ilvl w:val="0"/>
          <w:numId w:val="2"/>
        </w:numPr>
        <w:spacing w:before="0" w:beforeAutospacing="0" w:after="0" w:afterAutospacing="0"/>
      </w:pPr>
      <w:r>
        <w:t>Respect Each Other.</w:t>
      </w:r>
    </w:p>
    <w:p w:rsidR="00A620CE" w:rsidRDefault="00A620CE" w:rsidP="00A620CE">
      <w:pPr>
        <w:pStyle w:val="NormalWeb"/>
        <w:spacing w:before="0" w:beforeAutospacing="0" w:after="0" w:afterAutospacing="0"/>
        <w:rPr>
          <w:b/>
        </w:rPr>
      </w:pPr>
    </w:p>
    <w:p w:rsidR="00A620CE" w:rsidRPr="000D588C" w:rsidRDefault="00A620CE" w:rsidP="00A620CE">
      <w:pPr>
        <w:pStyle w:val="NormalWeb"/>
        <w:spacing w:before="0" w:beforeAutospacing="0" w:after="0" w:afterAutospacing="0"/>
        <w:rPr>
          <w:b/>
        </w:rPr>
      </w:pPr>
      <w:r w:rsidRPr="000D588C">
        <w:rPr>
          <w:b/>
        </w:rPr>
        <w:t>Grading:</w:t>
      </w:r>
    </w:p>
    <w:p w:rsidR="00A620CE" w:rsidRDefault="00A620CE" w:rsidP="00A620CE">
      <w:pPr>
        <w:pStyle w:val="NormalWeb"/>
        <w:numPr>
          <w:ilvl w:val="0"/>
          <w:numId w:val="3"/>
        </w:numPr>
        <w:spacing w:before="0" w:beforeAutospacing="0" w:after="0" w:afterAutospacing="0"/>
      </w:pPr>
      <w:r>
        <w:t>Projects will vary in total points up to 100.</w:t>
      </w:r>
    </w:p>
    <w:p w:rsidR="00A620CE" w:rsidRDefault="00A620CE" w:rsidP="00A620CE">
      <w:pPr>
        <w:pStyle w:val="NormalWeb"/>
        <w:numPr>
          <w:ilvl w:val="0"/>
          <w:numId w:val="3"/>
        </w:numPr>
        <w:spacing w:before="0" w:beforeAutospacing="0" w:after="0" w:afterAutospacing="0"/>
      </w:pPr>
      <w:r>
        <w:t>Students can receive a maximum 5 participation points on specified days per instructor’s discretion.</w:t>
      </w:r>
    </w:p>
    <w:p w:rsidR="00A620CE" w:rsidRDefault="00A620CE" w:rsidP="00A620CE">
      <w:pPr>
        <w:pStyle w:val="NormalWeb"/>
        <w:numPr>
          <w:ilvl w:val="0"/>
          <w:numId w:val="3"/>
        </w:numPr>
        <w:spacing w:before="0" w:beforeAutospacing="0" w:after="0" w:afterAutospacing="0"/>
      </w:pPr>
      <w:r>
        <w:t>Projects=90%, Participation=10% of final Grade</w:t>
      </w:r>
    </w:p>
    <w:p w:rsidR="00A620CE" w:rsidRDefault="00A620CE" w:rsidP="00A620CE">
      <w:pPr>
        <w:pStyle w:val="NormalWeb"/>
        <w:numPr>
          <w:ilvl w:val="0"/>
          <w:numId w:val="3"/>
        </w:numPr>
        <w:spacing w:before="0" w:beforeAutospacing="0" w:after="0" w:afterAutospacing="0"/>
      </w:pPr>
      <w:r>
        <w:t>See Art Rubric for criteria specifics.</w:t>
      </w:r>
    </w:p>
    <w:p w:rsidR="00224460" w:rsidRPr="00160116" w:rsidRDefault="00224460" w:rsidP="00224460">
      <w:pPr>
        <w:pStyle w:val="NormalWeb"/>
        <w:numPr>
          <w:ilvl w:val="0"/>
          <w:numId w:val="3"/>
        </w:numPr>
        <w:spacing w:before="0" w:beforeAutospacing="0" w:after="0" w:afterAutospacing="0"/>
      </w:pPr>
      <w:r>
        <w:t>Students can master any project; from a failing grade up to a 75%, and the difference of any passing project. Exp. Bill receives an 81% on a project, he can revise (per instructors discretion) for a possible 90.5</w:t>
      </w:r>
      <w:proofErr w:type="gramStart"/>
      <w:r>
        <w:t>% .</w:t>
      </w:r>
      <w:proofErr w:type="gramEnd"/>
      <w:r>
        <w:t xml:space="preserve">  100-81=19    19/2=9.5     81+9.5= 90.5% </w:t>
      </w:r>
    </w:p>
    <w:p w:rsidR="00A620CE" w:rsidRDefault="00A620CE" w:rsidP="00A620CE">
      <w:pPr>
        <w:pStyle w:val="NormalWeb"/>
        <w:spacing w:before="0" w:beforeAutospacing="0" w:after="0" w:afterAutospacing="0"/>
        <w:rPr>
          <w:b/>
        </w:rPr>
      </w:pPr>
    </w:p>
    <w:p w:rsidR="00A620CE" w:rsidRPr="000D588C" w:rsidRDefault="00A620CE" w:rsidP="00A620CE">
      <w:pPr>
        <w:pStyle w:val="NormalWeb"/>
        <w:spacing w:before="0" w:beforeAutospacing="0" w:after="0" w:afterAutospacing="0"/>
        <w:rPr>
          <w:b/>
        </w:rPr>
      </w:pPr>
      <w:r w:rsidRPr="000D588C">
        <w:rPr>
          <w:b/>
        </w:rPr>
        <w:t>Scale:</w:t>
      </w:r>
    </w:p>
    <w:p w:rsidR="00A620CE" w:rsidRDefault="00A620CE" w:rsidP="00A620CE">
      <w:pPr>
        <w:pStyle w:val="NormalWeb"/>
        <w:spacing w:before="0" w:beforeAutospacing="0" w:after="0" w:afterAutospacing="0"/>
      </w:pPr>
      <w:r>
        <w:t>A 93-100                 C+ 79-77              D</w:t>
      </w:r>
      <w:proofErr w:type="gramStart"/>
      <w:r>
        <w:t>-  62</w:t>
      </w:r>
      <w:proofErr w:type="gramEnd"/>
      <w:r>
        <w:t>-60</w:t>
      </w:r>
    </w:p>
    <w:p w:rsidR="00A620CE" w:rsidRDefault="00A620CE" w:rsidP="00A620CE">
      <w:pPr>
        <w:pStyle w:val="NormalWeb"/>
        <w:spacing w:before="0" w:beforeAutospacing="0" w:after="0" w:afterAutospacing="0"/>
      </w:pPr>
      <w:r>
        <w:t>A-92-90                   C   76-73              F    59-Below</w:t>
      </w:r>
    </w:p>
    <w:p w:rsidR="00A620CE" w:rsidRDefault="00A620CE" w:rsidP="00A620CE">
      <w:pPr>
        <w:pStyle w:val="NormalWeb"/>
        <w:spacing w:before="0" w:beforeAutospacing="0" w:after="0" w:afterAutospacing="0"/>
      </w:pPr>
      <w:r>
        <w:t>B+89-87                  C</w:t>
      </w:r>
      <w:proofErr w:type="gramStart"/>
      <w:r>
        <w:t>-  72</w:t>
      </w:r>
      <w:proofErr w:type="gramEnd"/>
      <w:r>
        <w:t xml:space="preserve">-70             </w:t>
      </w:r>
    </w:p>
    <w:p w:rsidR="00A620CE" w:rsidRDefault="00A620CE" w:rsidP="00A620CE">
      <w:pPr>
        <w:pStyle w:val="NormalWeb"/>
        <w:spacing w:before="0" w:beforeAutospacing="0" w:after="0" w:afterAutospacing="0"/>
      </w:pPr>
      <w:r>
        <w:t>B 86-83                   D+ 69-70</w:t>
      </w:r>
    </w:p>
    <w:p w:rsidR="00A620CE" w:rsidRDefault="00A620CE" w:rsidP="00A620CE">
      <w:pPr>
        <w:pStyle w:val="NormalWeb"/>
        <w:spacing w:before="0" w:beforeAutospacing="0" w:after="0" w:afterAutospacing="0"/>
      </w:pPr>
      <w:r>
        <w:t>B- 82-80                  D   63-68</w:t>
      </w:r>
    </w:p>
    <w:p w:rsidR="00795ACE" w:rsidRDefault="000F6DF9"/>
    <w:sectPr w:rsidR="00795ACE" w:rsidSect="0015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4152"/>
    <w:multiLevelType w:val="hybridMultilevel"/>
    <w:tmpl w:val="9B2E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768C4"/>
    <w:multiLevelType w:val="hybridMultilevel"/>
    <w:tmpl w:val="8150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A7123"/>
    <w:multiLevelType w:val="hybridMultilevel"/>
    <w:tmpl w:val="D626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20CE"/>
    <w:rsid w:val="000E64CD"/>
    <w:rsid w:val="000F6DF9"/>
    <w:rsid w:val="00156B41"/>
    <w:rsid w:val="00224460"/>
    <w:rsid w:val="00605332"/>
    <w:rsid w:val="006D3470"/>
    <w:rsid w:val="007B1784"/>
    <w:rsid w:val="00A620CE"/>
    <w:rsid w:val="00AA3CCF"/>
    <w:rsid w:val="00DF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0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83177">
      <w:bodyDiv w:val="1"/>
      <w:marLeft w:val="0"/>
      <w:marRight w:val="0"/>
      <w:marTop w:val="0"/>
      <w:marBottom w:val="0"/>
      <w:divBdr>
        <w:top w:val="none" w:sz="0" w:space="0" w:color="auto"/>
        <w:left w:val="none" w:sz="0" w:space="0" w:color="auto"/>
        <w:bottom w:val="none" w:sz="0" w:space="0" w:color="auto"/>
        <w:right w:val="none" w:sz="0" w:space="0" w:color="auto"/>
      </w:divBdr>
      <w:divsChild>
        <w:div w:id="1507595464">
          <w:marLeft w:val="0"/>
          <w:marRight w:val="0"/>
          <w:marTop w:val="0"/>
          <w:marBottom w:val="0"/>
          <w:divBdr>
            <w:top w:val="none" w:sz="0" w:space="0" w:color="auto"/>
            <w:left w:val="none" w:sz="0" w:space="0" w:color="auto"/>
            <w:bottom w:val="none" w:sz="0" w:space="0" w:color="auto"/>
            <w:right w:val="none" w:sz="0" w:space="0" w:color="auto"/>
          </w:divBdr>
          <w:divsChild>
            <w:div w:id="327632543">
              <w:marLeft w:val="0"/>
              <w:marRight w:val="0"/>
              <w:marTop w:val="0"/>
              <w:marBottom w:val="0"/>
              <w:divBdr>
                <w:top w:val="none" w:sz="0" w:space="0" w:color="auto"/>
                <w:left w:val="none" w:sz="0" w:space="0" w:color="auto"/>
                <w:bottom w:val="none" w:sz="0" w:space="0" w:color="auto"/>
                <w:right w:val="none" w:sz="0" w:space="0" w:color="auto"/>
              </w:divBdr>
              <w:divsChild>
                <w:div w:id="1840466613">
                  <w:marLeft w:val="0"/>
                  <w:marRight w:val="0"/>
                  <w:marTop w:val="0"/>
                  <w:marBottom w:val="0"/>
                  <w:divBdr>
                    <w:top w:val="none" w:sz="0" w:space="0" w:color="auto"/>
                    <w:left w:val="none" w:sz="0" w:space="0" w:color="auto"/>
                    <w:bottom w:val="none" w:sz="0" w:space="0" w:color="auto"/>
                    <w:right w:val="none" w:sz="0" w:space="0" w:color="auto"/>
                  </w:divBdr>
                  <w:divsChild>
                    <w:div w:id="117649888">
                      <w:marLeft w:val="0"/>
                      <w:marRight w:val="0"/>
                      <w:marTop w:val="0"/>
                      <w:marBottom w:val="0"/>
                      <w:divBdr>
                        <w:top w:val="none" w:sz="0" w:space="0" w:color="auto"/>
                        <w:left w:val="none" w:sz="0" w:space="0" w:color="auto"/>
                        <w:bottom w:val="none" w:sz="0" w:space="0" w:color="auto"/>
                        <w:right w:val="none" w:sz="0" w:space="0" w:color="auto"/>
                      </w:divBdr>
                      <w:divsChild>
                        <w:div w:id="17504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1575">
      <w:bodyDiv w:val="1"/>
      <w:marLeft w:val="0"/>
      <w:marRight w:val="0"/>
      <w:marTop w:val="0"/>
      <w:marBottom w:val="0"/>
      <w:divBdr>
        <w:top w:val="none" w:sz="0" w:space="0" w:color="auto"/>
        <w:left w:val="none" w:sz="0" w:space="0" w:color="auto"/>
        <w:bottom w:val="none" w:sz="0" w:space="0" w:color="auto"/>
        <w:right w:val="none" w:sz="0" w:space="0" w:color="auto"/>
      </w:divBdr>
      <w:divsChild>
        <w:div w:id="2099936247">
          <w:marLeft w:val="0"/>
          <w:marRight w:val="0"/>
          <w:marTop w:val="0"/>
          <w:marBottom w:val="0"/>
          <w:divBdr>
            <w:top w:val="none" w:sz="0" w:space="0" w:color="auto"/>
            <w:left w:val="none" w:sz="0" w:space="0" w:color="auto"/>
            <w:bottom w:val="none" w:sz="0" w:space="0" w:color="auto"/>
            <w:right w:val="none" w:sz="0" w:space="0" w:color="auto"/>
          </w:divBdr>
          <w:divsChild>
            <w:div w:id="519667521">
              <w:marLeft w:val="0"/>
              <w:marRight w:val="0"/>
              <w:marTop w:val="0"/>
              <w:marBottom w:val="0"/>
              <w:divBdr>
                <w:top w:val="none" w:sz="0" w:space="0" w:color="auto"/>
                <w:left w:val="none" w:sz="0" w:space="0" w:color="auto"/>
                <w:bottom w:val="none" w:sz="0" w:space="0" w:color="auto"/>
                <w:right w:val="none" w:sz="0" w:space="0" w:color="auto"/>
              </w:divBdr>
              <w:divsChild>
                <w:div w:id="786391474">
                  <w:marLeft w:val="0"/>
                  <w:marRight w:val="0"/>
                  <w:marTop w:val="0"/>
                  <w:marBottom w:val="0"/>
                  <w:divBdr>
                    <w:top w:val="none" w:sz="0" w:space="0" w:color="auto"/>
                    <w:left w:val="none" w:sz="0" w:space="0" w:color="auto"/>
                    <w:bottom w:val="none" w:sz="0" w:space="0" w:color="auto"/>
                    <w:right w:val="none" w:sz="0" w:space="0" w:color="auto"/>
                  </w:divBdr>
                  <w:divsChild>
                    <w:div w:id="1435398623">
                      <w:marLeft w:val="0"/>
                      <w:marRight w:val="0"/>
                      <w:marTop w:val="0"/>
                      <w:marBottom w:val="0"/>
                      <w:divBdr>
                        <w:top w:val="none" w:sz="0" w:space="0" w:color="auto"/>
                        <w:left w:val="none" w:sz="0" w:space="0" w:color="auto"/>
                        <w:bottom w:val="none" w:sz="0" w:space="0" w:color="auto"/>
                        <w:right w:val="none" w:sz="0" w:space="0" w:color="auto"/>
                      </w:divBdr>
                      <w:divsChild>
                        <w:div w:id="3725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E9D243EF</Template>
  <TotalTime>3</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Craig Braaten</cp:lastModifiedBy>
  <cp:revision>5</cp:revision>
  <dcterms:created xsi:type="dcterms:W3CDTF">2010-10-07T02:16:00Z</dcterms:created>
  <dcterms:modified xsi:type="dcterms:W3CDTF">2014-08-25T18:06:00Z</dcterms:modified>
</cp:coreProperties>
</file>